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C0" w:rsidRPr="00E36AC0" w:rsidRDefault="00E36AC0" w:rsidP="00E36A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6AC0">
        <w:rPr>
          <w:rFonts w:ascii="Times New Roman" w:hAnsi="Times New Roman" w:cs="Times New Roman"/>
          <w:b/>
          <w:sz w:val="28"/>
          <w:szCs w:val="28"/>
        </w:rPr>
        <w:t>Памятка «Построение индивидуальной карьерной траектории студентов и выпускников»</w:t>
      </w:r>
      <w:bookmarkEnd w:id="0"/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Построение индивидуальной карьерной траектории для студентов и выпускников — это процесс определения и реализации профессионального пути, который соответствует интересам, навыкам и целям конкретного человека. Вот несколько шагов, которые могут помочь в построении такой траектории: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1. Самоанализ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Определите свои интересы, навыки и ценности.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Оцените свои сильные и слабые стороны.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Подумайте о том, какие профессии или сферы деятельности вас привлекают.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2. Исследование рынка труда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Изучите рынок труда и узнайте, какие профессии востребованы.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Обратите внимание на требования к образованию и опыту работы.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Узнайте, какие навыки и знания необходимы для успешной карьеры в выбранной сфере.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3. Постановка целей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Поставьте конкретные цели на краткосрочную, среднесрочную и долгосрочную перспективу.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Разбейте цели на более мелкие задачи.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Будьте готовы корректировать цели в зависимости от обстоятельств.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4. Развитие навыков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Выберите курсы, тренинги или мастер-классы, которые помогут вам развить необходимые навыки.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Практикуйтесь в своих навыках через проекты, стажировки или </w:t>
      </w:r>
      <w:proofErr w:type="spellStart"/>
      <w:r w:rsidRPr="00E36AC0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E36A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Не бойтесь экспериментировать и пробовать новое.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5. Поиск работы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lastRenderedPageBreak/>
        <w:t xml:space="preserve">– Используйте различные каналы поиска работы, такие как сайты вакансий, социальные сети, профессиональные сообщества.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Подготовьтесь к собеседованию, изучив компанию и подготовив ответы на типичные вопросы.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Будьте готовы к тому, что поиск работы может занять некоторое время.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6. Адаптация на новом месте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>– Привыкайте к новой рабочей среде и культуре компании.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Устанавливайте контакты с коллегами и руководством.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Продолжайте развиваться и учиться новому.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7. Оценка результатов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Регулярно оценивайте свои результаты и прогресс.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Анализируйте, что работает, а что нет.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Вносите коррективы в свою карьерную траекторию при необходимости.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8. Постоянное развитие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Следите за изменениями на рынке труда и адаптируйте свою карьеру соответственно.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Развивайте новые навыки и компетенции.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Стремитесь к постоянному улучшению и росту.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>9. Поддержка и наставничество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Ищите поддержку у друзей, семьи или коллег. </w:t>
      </w:r>
    </w:p>
    <w:p w:rsidR="00E36AC0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 xml:space="preserve">– Обратитесь за помощью к наставникам или менторам, которые могут поделиться опытом и дать советы. </w:t>
      </w:r>
    </w:p>
    <w:p w:rsidR="008365B2" w:rsidRPr="00E36AC0" w:rsidRDefault="00E36AC0" w:rsidP="00E3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C0">
        <w:rPr>
          <w:rFonts w:ascii="Times New Roman" w:hAnsi="Times New Roman" w:cs="Times New Roman"/>
          <w:sz w:val="28"/>
          <w:szCs w:val="28"/>
        </w:rPr>
        <w:t>Важно помнить, что построение индивидуальной карьерной траектории — это непрерывный процесс, требующий усилий и терпения. Будьте готовы адаптироваться к изменениям и искать новые возможности для развития.</w:t>
      </w:r>
    </w:p>
    <w:sectPr w:rsidR="008365B2" w:rsidRPr="00E3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C0"/>
    <w:rsid w:val="008365B2"/>
    <w:rsid w:val="00E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8477"/>
  <w15:chartTrackingRefBased/>
  <w15:docId w15:val="{8F90F6AF-061D-4F88-9A1F-98A8898D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Grosheva</cp:lastModifiedBy>
  <cp:revision>1</cp:revision>
  <dcterms:created xsi:type="dcterms:W3CDTF">2025-10-02T07:58:00Z</dcterms:created>
  <dcterms:modified xsi:type="dcterms:W3CDTF">2025-10-02T08:00:00Z</dcterms:modified>
</cp:coreProperties>
</file>